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center"/>
        <w:rPr>
          <w:rFonts w:ascii="华文新魏" w:hAnsi="Tahoma" w:eastAsia="华文新魏" w:cs="Tahoma"/>
          <w:color w:val="000000"/>
          <w:kern w:val="0"/>
          <w:sz w:val="44"/>
          <w:szCs w:val="44"/>
        </w:rPr>
      </w:pPr>
      <w:r>
        <w:rPr>
          <w:rFonts w:hint="eastAsia" w:ascii="华文新魏" w:hAnsi="Tahoma" w:eastAsia="华文新魏" w:cs="Tahoma"/>
          <w:color w:val="000000"/>
          <w:kern w:val="0"/>
          <w:sz w:val="44"/>
          <w:szCs w:val="44"/>
        </w:rPr>
        <w:t>对外汉语学院</w:t>
      </w:r>
    </w:p>
    <w:p>
      <w:pPr>
        <w:widowControl/>
        <w:spacing w:line="480" w:lineRule="auto"/>
        <w:jc w:val="center"/>
        <w:rPr>
          <w:rFonts w:ascii="华文新魏" w:hAnsi="Tahoma" w:eastAsia="华文新魏" w:cs="Tahoma"/>
          <w:color w:val="000000"/>
          <w:kern w:val="0"/>
          <w:sz w:val="44"/>
          <w:szCs w:val="44"/>
        </w:rPr>
      </w:pPr>
      <w:r>
        <w:rPr>
          <w:rFonts w:hint="eastAsia" w:ascii="华文新魏" w:hAnsi="Tahoma" w:eastAsia="华文新魏" w:cs="Tahoma"/>
          <w:color w:val="000000"/>
          <w:kern w:val="0"/>
          <w:sz w:val="44"/>
          <w:szCs w:val="44"/>
        </w:rPr>
        <w:t>研究生参加高水平学术会议资助规定</w:t>
      </w:r>
    </w:p>
    <w:p>
      <w:pPr>
        <w:widowControl/>
        <w:spacing w:line="440" w:lineRule="exact"/>
        <w:ind w:firstLine="480"/>
        <w:jc w:val="center"/>
        <w:rPr>
          <w:rFonts w:hint="default" w:ascii="Tahoma" w:hAnsi="Tahoma" w:eastAsia="宋体" w:cs="Tahom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ahoma" w:hAnsi="Tahoma" w:eastAsia="宋体" w:cs="Tahoma"/>
          <w:color w:val="000000"/>
          <w:kern w:val="0"/>
          <w:sz w:val="24"/>
          <w:szCs w:val="24"/>
          <w:lang w:val="en-US" w:eastAsia="zh-CN"/>
        </w:rPr>
        <w:t>（2023年9月修订）</w:t>
      </w:r>
    </w:p>
    <w:p>
      <w:pPr>
        <w:widowControl/>
        <w:spacing w:line="440" w:lineRule="exact"/>
        <w:jc w:val="center"/>
        <w:rPr>
          <w:rFonts w:ascii="宋体" w:hAnsi="宋体" w:eastAsia="宋体" w:cs="Tahoma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为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提升研究生科研意识，提高科研能力，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拓宽学术视野，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学院拟设立专项资金资助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研究生参加高水平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会议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，特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制订本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规定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。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  <w:t>一、申请条件</w:t>
      </w:r>
    </w:p>
    <w:p>
      <w:pPr>
        <w:spacing w:line="440" w:lineRule="exact"/>
        <w:ind w:firstLine="555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1.申请者应为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上海师范大学对外汉语学院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全日制在校博士研究生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、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硕士研究生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不包括参加国家公派项目已在境外学习的研究生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； 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2.申请者需获得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拟参加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学术会议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会务组的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正式邀请函；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申请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须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为第一作者，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且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以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上海师范大学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对外汉语学院为第一署名单位；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  <w:lang w:eastAsia="zh-CN"/>
        </w:rPr>
        <w:t>硕士生在读期间可以申请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  <w:lang w:val="en-US" w:eastAsia="zh-CN"/>
        </w:rPr>
        <w:t>1次资助，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  <w:lang w:eastAsia="zh-CN"/>
        </w:rPr>
        <w:t>博士生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在读期间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（不含学籍延长时间）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最多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每年可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申请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1次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  <w:lang w:eastAsia="zh-CN"/>
        </w:rPr>
        <w:t>资助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。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5.申请者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须征得指导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老师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同意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方可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提出申请。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  <w:t>二、资助标准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学术会议按其在相应学科的影响力分为A类会议（代表本学科领域最高水平的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会议）、B类会议（代表本学科高水平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会议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、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周期性或系列性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会议）。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研究生参会资助标准：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dstrike/>
          <w:color w:val="000000"/>
          <w:kern w:val="0"/>
          <w:sz w:val="28"/>
          <w:szCs w:val="28"/>
        </w:rPr>
      </w:pPr>
    </w:p>
    <w:tbl>
      <w:tblPr>
        <w:tblStyle w:val="10"/>
        <w:tblW w:w="82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3138"/>
        <w:gridCol w:w="31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会议等级</w:t>
            </w:r>
          </w:p>
        </w:tc>
        <w:tc>
          <w:tcPr>
            <w:tcW w:w="6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资助标准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ind w:firstLine="450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国内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海外（含</w:t>
            </w: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港澳台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A类会议</w:t>
            </w:r>
          </w:p>
        </w:tc>
        <w:tc>
          <w:tcPr>
            <w:tcW w:w="3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  <w:t>2000元人民币/人/次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  <w:t>2500元人民币/人/次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B类会议</w:t>
            </w:r>
          </w:p>
        </w:tc>
        <w:tc>
          <w:tcPr>
            <w:tcW w:w="3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  <w:t>1000元人民币/人/次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  <w:t>2000元人民币/人/次</w:t>
            </w:r>
          </w:p>
        </w:tc>
      </w:tr>
    </w:tbl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注：上述标准为资助上限，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实际支出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未达上限，以实际支出报销。 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  <w:t>三、申请程序及材料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1.申请人向学院研究生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辅导员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提交书面申请材料，申请材料不齐全的将不予资助：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1)填写完整的《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上海师范大学对外汉语学院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研究生参加学术会议申请表》；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2)论文录用情况证明（会议主办方出具的正式邀请信函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；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电子邮件邀请信需由导师签字确认；申请者报告的时间安排、详细会议日程）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2.学院对研究生提交的申请材料进行审核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，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并由主管负责人签字。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  <w:t>四、经费使用及管理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1.资助经费仅可用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于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报销受资助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研究生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参加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会议的相关费用，经费使用必须符合学校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财经制度规定。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2.获得资助者应于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报销前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将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参会论文全文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、报告PPT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、会议照片、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获奖证书等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电子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文档，提交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给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刘明东老师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并请刘明东老师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在报销单证明人处签字后交主管财务的副院长签字。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kern w:val="0"/>
          <w:sz w:val="28"/>
          <w:szCs w:val="28"/>
        </w:rPr>
        <w:t>五、附则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1.本管理办法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  <w:lang w:eastAsia="zh-CN"/>
        </w:rPr>
        <w:t>修订版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自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公布之日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起施行，以往相关资助政策与规定同时废止。 </w:t>
      </w:r>
    </w:p>
    <w:p>
      <w:pPr>
        <w:widowControl/>
        <w:spacing w:line="440" w:lineRule="exact"/>
        <w:ind w:firstLine="480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t>2.本管理办法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解释权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在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上海师范大学对外汉语学院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。 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对外汉语学院</w:t>
      </w:r>
    </w:p>
    <w:p>
      <w:pPr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9月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宋体" w:hAnsi="宋体" w:eastAsia="宋体" w:cs="Tahoma"/>
          <w:b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b/>
          <w:color w:val="000000"/>
          <w:kern w:val="0"/>
          <w:sz w:val="28"/>
          <w:szCs w:val="28"/>
        </w:rPr>
        <w:t>A类会议（本学科领域最高水平的</w:t>
      </w:r>
      <w:r>
        <w:rPr>
          <w:rFonts w:hint="eastAsia" w:ascii="宋体" w:hAnsi="宋体" w:eastAsia="宋体" w:cs="Tahoma"/>
          <w:b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b/>
          <w:color w:val="000000"/>
          <w:kern w:val="0"/>
          <w:sz w:val="28"/>
          <w:szCs w:val="28"/>
        </w:rPr>
        <w:t>会议）</w:t>
      </w:r>
    </w:p>
    <w:p>
      <w:pPr>
        <w:widowControl/>
        <w:ind w:firstLine="560" w:firstLineChars="200"/>
        <w:jc w:val="left"/>
        <w:rPr>
          <w:rFonts w:ascii="宋体" w:hAnsi="宋体" w:eastAsia="宋体" w:cs="Tahoma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此类会议主要是指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由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本学科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研究水平最高的高等院校和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科研院所主办的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全国性的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学术会议。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如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eastAsia="宋体" w:cs="Tahoma"/>
          <w:kern w:val="0"/>
          <w:sz w:val="28"/>
          <w:szCs w:val="28"/>
        </w:rPr>
        <w:t>现代汉语语法学术讨论会</w:t>
      </w:r>
      <w:r>
        <w:rPr>
          <w:rFonts w:hint="eastAsia" w:ascii="宋体" w:hAnsi="宋体" w:eastAsia="宋体"/>
          <w:bCs/>
          <w:kern w:val="36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中国社会科学院语言研究所</w:t>
      </w:r>
      <w:r>
        <w:rPr>
          <w:rFonts w:hint="eastAsia" w:ascii="宋体" w:hAnsi="宋体" w:eastAsia="宋体"/>
          <w:bCs/>
          <w:kern w:val="36"/>
          <w:sz w:val="28"/>
          <w:szCs w:val="28"/>
        </w:rPr>
        <w:t>）；</w:t>
      </w:r>
      <w:r>
        <w:rPr>
          <w:rFonts w:ascii="宋体" w:hAnsi="宋体" w:eastAsia="宋体" w:cs="Tahoma"/>
          <w:kern w:val="0"/>
          <w:sz w:val="28"/>
          <w:szCs w:val="28"/>
        </w:rPr>
        <w:t>2.</w:t>
      </w:r>
      <w:r>
        <w:rPr>
          <w:rFonts w:ascii="宋体" w:hAnsi="宋体" w:eastAsia="宋体"/>
          <w:bCs/>
          <w:kern w:val="36"/>
          <w:sz w:val="28"/>
          <w:szCs w:val="28"/>
        </w:rPr>
        <w:t>汉语语法化问题国际学术研讨会</w:t>
      </w:r>
      <w:r>
        <w:rPr>
          <w:rFonts w:hint="eastAsia" w:ascii="宋体" w:hAnsi="宋体" w:eastAsia="宋体"/>
          <w:bCs/>
          <w:kern w:val="36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中国社会科学院语言研究所</w:t>
      </w:r>
      <w:r>
        <w:rPr>
          <w:rFonts w:hint="eastAsia" w:ascii="宋体" w:hAnsi="宋体" w:eastAsia="宋体"/>
          <w:bCs/>
          <w:kern w:val="36"/>
          <w:sz w:val="28"/>
          <w:szCs w:val="28"/>
        </w:rPr>
        <w:t>）；</w:t>
      </w:r>
      <w:r>
        <w:rPr>
          <w:rFonts w:hint="eastAsia" w:ascii="宋体" w:hAnsi="宋体" w:eastAsia="宋体"/>
          <w:sz w:val="28"/>
          <w:szCs w:val="28"/>
        </w:rPr>
        <w:t>3.</w:t>
      </w:r>
      <w:r>
        <w:rPr>
          <w:rFonts w:hint="eastAsia" w:ascii="宋体" w:hAnsi="宋体" w:eastAsia="宋体" w:cs="Tahoma"/>
          <w:kern w:val="0"/>
          <w:sz w:val="28"/>
          <w:szCs w:val="28"/>
        </w:rPr>
        <w:t>中国认知语言学研讨会（</w:t>
      </w:r>
      <w:r>
        <w:rPr>
          <w:rStyle w:val="13"/>
          <w:rFonts w:ascii="宋体" w:hAnsi="宋体" w:eastAsia="宋体" w:cs="Arial"/>
          <w:color w:val="auto"/>
          <w:sz w:val="28"/>
          <w:szCs w:val="28"/>
        </w:rPr>
        <w:t>中国认知语言学</w:t>
      </w:r>
      <w:r>
        <w:rPr>
          <w:rFonts w:ascii="宋体" w:hAnsi="宋体" w:eastAsia="宋体" w:cs="Arial"/>
          <w:sz w:val="28"/>
          <w:szCs w:val="28"/>
        </w:rPr>
        <w:t>研究会</w:t>
      </w:r>
      <w:r>
        <w:rPr>
          <w:rFonts w:hint="eastAsia" w:ascii="宋体" w:hAnsi="宋体" w:eastAsia="宋体" w:cs="Tahoma"/>
          <w:kern w:val="0"/>
          <w:sz w:val="28"/>
          <w:szCs w:val="28"/>
        </w:rPr>
        <w:t>）；</w:t>
      </w:r>
      <w:r>
        <w:rPr>
          <w:rFonts w:hint="eastAsia" w:ascii="宋体" w:hAnsi="宋体" w:eastAsia="宋体"/>
          <w:bCs/>
          <w:kern w:val="36"/>
          <w:sz w:val="28"/>
          <w:szCs w:val="28"/>
        </w:rPr>
        <w:t>4.</w:t>
      </w:r>
      <w:r>
        <w:rPr>
          <w:rStyle w:val="12"/>
          <w:rFonts w:ascii="宋体" w:hAnsi="宋体" w:eastAsia="宋体"/>
          <w:b w:val="0"/>
          <w:sz w:val="28"/>
          <w:szCs w:val="28"/>
        </w:rPr>
        <w:t>全国计算语言学学术会议</w:t>
      </w:r>
      <w:r>
        <w:rPr>
          <w:rStyle w:val="12"/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中国中文信息学会</w:t>
      </w:r>
      <w:r>
        <w:rPr>
          <w:rStyle w:val="12"/>
          <w:rFonts w:hint="eastAsia"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 w:cs="Tahoma"/>
          <w:kern w:val="0"/>
          <w:sz w:val="28"/>
          <w:szCs w:val="28"/>
        </w:rPr>
        <w:t>；5.中国语言学年会（中国语言学会）。</w:t>
      </w:r>
    </w:p>
    <w:p>
      <w:pPr>
        <w:widowControl/>
        <w:spacing w:line="440" w:lineRule="exact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宋体" w:hAnsi="宋体" w:eastAsia="宋体" w:cs="Tahoma"/>
          <w:b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b/>
          <w:color w:val="000000"/>
          <w:kern w:val="0"/>
          <w:sz w:val="28"/>
          <w:szCs w:val="28"/>
        </w:rPr>
        <w:t>B类会议（本学科高水平</w:t>
      </w:r>
      <w:r>
        <w:rPr>
          <w:rFonts w:hint="eastAsia" w:ascii="宋体" w:hAnsi="宋体" w:eastAsia="宋体" w:cs="Tahoma"/>
          <w:b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b/>
          <w:color w:val="000000"/>
          <w:kern w:val="0"/>
          <w:sz w:val="28"/>
          <w:szCs w:val="28"/>
        </w:rPr>
        <w:t>会议</w:t>
      </w:r>
      <w:r>
        <w:rPr>
          <w:rFonts w:hint="eastAsia" w:ascii="宋体" w:hAnsi="宋体" w:eastAsia="宋体" w:cs="Tahoma"/>
          <w:b/>
          <w:color w:val="000000"/>
          <w:kern w:val="0"/>
          <w:sz w:val="28"/>
          <w:szCs w:val="28"/>
        </w:rPr>
        <w:t>、</w:t>
      </w:r>
      <w:r>
        <w:rPr>
          <w:rFonts w:ascii="宋体" w:hAnsi="宋体" w:eastAsia="宋体" w:cs="Tahoma"/>
          <w:b/>
          <w:color w:val="000000"/>
          <w:kern w:val="0"/>
          <w:sz w:val="28"/>
          <w:szCs w:val="28"/>
        </w:rPr>
        <w:t>周期性或系列性</w:t>
      </w:r>
      <w:r>
        <w:rPr>
          <w:rFonts w:hint="eastAsia" w:ascii="宋体" w:hAnsi="宋体" w:eastAsia="宋体" w:cs="Tahoma"/>
          <w:b/>
          <w:color w:val="000000"/>
          <w:kern w:val="0"/>
          <w:sz w:val="28"/>
          <w:szCs w:val="28"/>
        </w:rPr>
        <w:t>学术</w:t>
      </w:r>
      <w:r>
        <w:rPr>
          <w:rFonts w:ascii="宋体" w:hAnsi="宋体" w:eastAsia="宋体" w:cs="Tahoma"/>
          <w:b/>
          <w:color w:val="000000"/>
          <w:kern w:val="0"/>
          <w:sz w:val="28"/>
          <w:szCs w:val="28"/>
        </w:rPr>
        <w:t>会议）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此类会议主要是指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国内由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本学科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研究水平处于前列的高等院校和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科研院所主办的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影响较大的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学术会议。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如：1.</w:t>
      </w:r>
      <w:r>
        <w:rPr>
          <w:rFonts w:hint="eastAsia" w:ascii="宋体" w:hAnsi="宋体" w:eastAsia="宋体"/>
          <w:sz w:val="28"/>
          <w:szCs w:val="28"/>
        </w:rPr>
        <w:t>现代汉语语法国际研讨会（暨南大学）；2.汉语韵律语法研究国际研讨会（香港中文大学—北京语言大学）；3.现代汉语虚词研究与对外汉语教学学术研讨会（上海师范大学）；4</w:t>
      </w:r>
      <w:r>
        <w:rPr>
          <w:rFonts w:ascii="宋体" w:hAnsi="宋体" w:eastAsia="宋体"/>
          <w:sz w:val="28"/>
          <w:szCs w:val="28"/>
        </w:rPr>
        <w:t>.汉语方言语法国际学术研讨会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全国汉语方言学会和陕西师范大学</w:t>
      </w:r>
      <w:r>
        <w:rPr>
          <w:rFonts w:hint="eastAsia" w:ascii="宋体" w:hAnsi="宋体" w:eastAsia="宋体"/>
          <w:sz w:val="28"/>
          <w:szCs w:val="28"/>
        </w:rPr>
        <w:t>）；5.汉语副词研究学术研讨会（上海师范大学）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ZDIxYTQ4MzQwMGJkMTUyZjAzOTMwNDE1ODhlMjkifQ=="/>
  </w:docVars>
  <w:rsids>
    <w:rsidRoot w:val="00373E0F"/>
    <w:rsid w:val="00015286"/>
    <w:rsid w:val="00041848"/>
    <w:rsid w:val="000433B5"/>
    <w:rsid w:val="00074183"/>
    <w:rsid w:val="000756CC"/>
    <w:rsid w:val="000856FC"/>
    <w:rsid w:val="000974C4"/>
    <w:rsid w:val="000F50EC"/>
    <w:rsid w:val="001625EA"/>
    <w:rsid w:val="001749A5"/>
    <w:rsid w:val="0019616D"/>
    <w:rsid w:val="001A4B37"/>
    <w:rsid w:val="001C324F"/>
    <w:rsid w:val="001D3C70"/>
    <w:rsid w:val="00200B76"/>
    <w:rsid w:val="00242C47"/>
    <w:rsid w:val="00273C30"/>
    <w:rsid w:val="00287CEB"/>
    <w:rsid w:val="002A2AF2"/>
    <w:rsid w:val="002C5021"/>
    <w:rsid w:val="002E02ED"/>
    <w:rsid w:val="0035054A"/>
    <w:rsid w:val="0035352E"/>
    <w:rsid w:val="00365DA5"/>
    <w:rsid w:val="00373E0F"/>
    <w:rsid w:val="0038787A"/>
    <w:rsid w:val="003C24D9"/>
    <w:rsid w:val="003E384C"/>
    <w:rsid w:val="00403A1A"/>
    <w:rsid w:val="004326E3"/>
    <w:rsid w:val="00480D03"/>
    <w:rsid w:val="004A276F"/>
    <w:rsid w:val="004D0398"/>
    <w:rsid w:val="004D6C99"/>
    <w:rsid w:val="004E76B1"/>
    <w:rsid w:val="004F6B1A"/>
    <w:rsid w:val="0053180B"/>
    <w:rsid w:val="00554F86"/>
    <w:rsid w:val="00585F10"/>
    <w:rsid w:val="005A3B2D"/>
    <w:rsid w:val="005B52C6"/>
    <w:rsid w:val="005B5464"/>
    <w:rsid w:val="005C76D9"/>
    <w:rsid w:val="005F2AEC"/>
    <w:rsid w:val="005F3754"/>
    <w:rsid w:val="00610E5C"/>
    <w:rsid w:val="006365E2"/>
    <w:rsid w:val="006412AB"/>
    <w:rsid w:val="0065090F"/>
    <w:rsid w:val="006607F4"/>
    <w:rsid w:val="006815B5"/>
    <w:rsid w:val="0069284F"/>
    <w:rsid w:val="006A13CC"/>
    <w:rsid w:val="006E5156"/>
    <w:rsid w:val="00716A39"/>
    <w:rsid w:val="007325BB"/>
    <w:rsid w:val="007706C7"/>
    <w:rsid w:val="007A0DE2"/>
    <w:rsid w:val="007E3165"/>
    <w:rsid w:val="007E480A"/>
    <w:rsid w:val="007F6C2D"/>
    <w:rsid w:val="00841B98"/>
    <w:rsid w:val="0087583D"/>
    <w:rsid w:val="008B13BC"/>
    <w:rsid w:val="008B37BA"/>
    <w:rsid w:val="008F06C5"/>
    <w:rsid w:val="008F47B2"/>
    <w:rsid w:val="008F7C72"/>
    <w:rsid w:val="0093248A"/>
    <w:rsid w:val="00936FA5"/>
    <w:rsid w:val="00937791"/>
    <w:rsid w:val="009406EB"/>
    <w:rsid w:val="009835AE"/>
    <w:rsid w:val="009A497B"/>
    <w:rsid w:val="009C24B0"/>
    <w:rsid w:val="009F0E0F"/>
    <w:rsid w:val="00A3683C"/>
    <w:rsid w:val="00A72A34"/>
    <w:rsid w:val="00A736CA"/>
    <w:rsid w:val="00AA7BA2"/>
    <w:rsid w:val="00AE3F64"/>
    <w:rsid w:val="00AF0D4C"/>
    <w:rsid w:val="00B12310"/>
    <w:rsid w:val="00B55322"/>
    <w:rsid w:val="00B613C0"/>
    <w:rsid w:val="00B73B1E"/>
    <w:rsid w:val="00C20F66"/>
    <w:rsid w:val="00C247E3"/>
    <w:rsid w:val="00C7538F"/>
    <w:rsid w:val="00C86F81"/>
    <w:rsid w:val="00C9247D"/>
    <w:rsid w:val="00D04DEA"/>
    <w:rsid w:val="00D06377"/>
    <w:rsid w:val="00D240E0"/>
    <w:rsid w:val="00D334A5"/>
    <w:rsid w:val="00D40BBE"/>
    <w:rsid w:val="00D46673"/>
    <w:rsid w:val="00D46BD3"/>
    <w:rsid w:val="00D77D23"/>
    <w:rsid w:val="00D811B9"/>
    <w:rsid w:val="00D961BC"/>
    <w:rsid w:val="00DD6E76"/>
    <w:rsid w:val="00E04BCC"/>
    <w:rsid w:val="00E165C9"/>
    <w:rsid w:val="00E2639F"/>
    <w:rsid w:val="00E41FC6"/>
    <w:rsid w:val="00E72526"/>
    <w:rsid w:val="00E90577"/>
    <w:rsid w:val="00EA0539"/>
    <w:rsid w:val="00EB485B"/>
    <w:rsid w:val="00EE08D9"/>
    <w:rsid w:val="00F037B5"/>
    <w:rsid w:val="00F33778"/>
    <w:rsid w:val="00F415EC"/>
    <w:rsid w:val="00F44242"/>
    <w:rsid w:val="00F518C0"/>
    <w:rsid w:val="00F65CD5"/>
    <w:rsid w:val="00F73B20"/>
    <w:rsid w:val="00F7643D"/>
    <w:rsid w:val="00F81A7B"/>
    <w:rsid w:val="00F95AC9"/>
    <w:rsid w:val="00F96982"/>
    <w:rsid w:val="266B61E8"/>
    <w:rsid w:val="684E0823"/>
    <w:rsid w:val="71CF3736"/>
    <w:rsid w:val="743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Emphasis"/>
    <w:basedOn w:val="11"/>
    <w:autoRedefine/>
    <w:qFormat/>
    <w:uiPriority w:val="20"/>
    <w:rPr>
      <w:color w:val="CC0000"/>
    </w:rPr>
  </w:style>
  <w:style w:type="character" w:styleId="14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autoRedefine/>
    <w:qFormat/>
    <w:uiPriority w:val="99"/>
    <w:rPr>
      <w:sz w:val="18"/>
      <w:szCs w:val="18"/>
    </w:rPr>
  </w:style>
  <w:style w:type="paragraph" w:customStyle="1" w:styleId="17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日期 字符"/>
    <w:basedOn w:val="11"/>
    <w:link w:val="4"/>
    <w:autoRedefine/>
    <w:semiHidden/>
    <w:qFormat/>
    <w:uiPriority w:val="99"/>
  </w:style>
  <w:style w:type="character" w:customStyle="1" w:styleId="19">
    <w:name w:val="标题 1 字符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文字 字符"/>
    <w:basedOn w:val="11"/>
    <w:link w:val="3"/>
    <w:autoRedefine/>
    <w:semiHidden/>
    <w:qFormat/>
    <w:uiPriority w:val="99"/>
  </w:style>
  <w:style w:type="character" w:customStyle="1" w:styleId="21">
    <w:name w:val="批注主题 字符"/>
    <w:basedOn w:val="20"/>
    <w:link w:val="9"/>
    <w:semiHidden/>
    <w:qFormat/>
    <w:uiPriority w:val="99"/>
    <w:rPr>
      <w:b/>
      <w:bCs/>
    </w:rPr>
  </w:style>
  <w:style w:type="character" w:customStyle="1" w:styleId="22">
    <w:name w:val="批注框文本 字符"/>
    <w:basedOn w:val="11"/>
    <w:link w:val="5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1168</Characters>
  <Lines>9</Lines>
  <Paragraphs>2</Paragraphs>
  <TotalTime>8</TotalTime>
  <ScaleCrop>false</ScaleCrop>
  <LinksUpToDate>false</LinksUpToDate>
  <CharactersWithSpaces>1370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2016-12-01T02:41:00Z</dcterms:created>
  <dc:creator>iccs</dc:creator>
  <cp:lastModifiedBy>李文浩</cp:lastModifiedBy>
  <cp:lastPrinted>2016-12-05T05:46:00Z</cp:lastPrinted>
  <dcterms:modified xsi:type="dcterms:W3CDTF">2024-02-23T07:42:22Z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83599677F39E481A9ED5B15D69435DDC</vt:lpwstr>
  </property>
</Properties>
</file>